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Default="005B0AA4" w:rsidP="005B0AA4">
      <w:pPr>
        <w:spacing w:after="120" w:line="480" w:lineRule="auto"/>
        <w:jc w:val="center"/>
        <w:rPr>
          <w:bCs/>
          <w:caps/>
          <w:sz w:val="36"/>
          <w:szCs w:val="36"/>
        </w:rPr>
      </w:pPr>
    </w:p>
    <w:p w:rsidR="005B0AA4" w:rsidRPr="001C4983" w:rsidRDefault="005B0AA4" w:rsidP="005B0AA4">
      <w:pPr>
        <w:spacing w:after="120" w:line="480" w:lineRule="auto"/>
        <w:jc w:val="center"/>
        <w:rPr>
          <w:b/>
          <w:sz w:val="28"/>
          <w:szCs w:val="28"/>
        </w:rPr>
      </w:pPr>
    </w:p>
    <w:p w:rsidR="005B0AA4" w:rsidRPr="001C4983" w:rsidRDefault="00D87932" w:rsidP="005B0AA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6BC25C602C594B318377905D9C739FA4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0AA4" w:rsidRPr="00C84C2B">
            <w:rPr>
              <w:b/>
              <w:sz w:val="28"/>
              <w:szCs w:val="28"/>
            </w:rPr>
            <w:t xml:space="preserve">Sigla do Projeto - </w:t>
          </w:r>
          <w:r w:rsidR="005B0AA4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6747A124B034C1FBD98DB0D3ECB881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B0AA4" w:rsidRPr="001C4983" w:rsidRDefault="005B0AA4" w:rsidP="005B0AA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Documento de Arquitetura de Software</w:t>
          </w:r>
        </w:p>
      </w:sdtContent>
    </w:sdt>
    <w:p w:rsidR="005B0AA4" w:rsidRPr="001C4983" w:rsidRDefault="005B0AA4" w:rsidP="005B0AA4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 w:rsidP="005B0AA4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B0AA4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5B0AA4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C33B20" w:rsidRPr="001C4983" w:rsidTr="0033228A">
        <w:trPr>
          <w:trHeight w:val="340"/>
        </w:trPr>
        <w:tc>
          <w:tcPr>
            <w:tcW w:w="993" w:type="dxa"/>
            <w:vAlign w:val="center"/>
          </w:tcPr>
          <w:p w:rsidR="00C33B20" w:rsidRDefault="00C33B20" w:rsidP="00C33B20">
            <w:pPr>
              <w:jc w:val="center"/>
              <w:rPr>
                <w:color w:val="auto"/>
              </w:rPr>
            </w:pPr>
            <w:bookmarkStart w:id="0" w:name="_GoBack" w:colFirst="0" w:colLast="3"/>
            <w:r>
              <w:t>1.0</w:t>
            </w:r>
          </w:p>
        </w:tc>
        <w:tc>
          <w:tcPr>
            <w:tcW w:w="1559" w:type="dxa"/>
            <w:vAlign w:val="center"/>
          </w:tcPr>
          <w:p w:rsidR="00C33B20" w:rsidRDefault="00C33B20" w:rsidP="00C33B20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C33B20" w:rsidRDefault="00C33B20" w:rsidP="00C33B20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C33B20" w:rsidRDefault="00C33B20" w:rsidP="00C33B20">
            <w:pPr>
              <w:jc w:val="center"/>
            </w:pPr>
            <w:r>
              <w:t>BASIS</w:t>
            </w:r>
          </w:p>
        </w:tc>
      </w:tr>
      <w:bookmarkEnd w:id="0"/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0AA4" w:rsidRPr="001C4983" w:rsidRDefault="005B0AA4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0AA4" w:rsidRPr="001C4983" w:rsidRDefault="005B0AA4" w:rsidP="0033228A"/>
        </w:tc>
        <w:tc>
          <w:tcPr>
            <w:tcW w:w="2301" w:type="dxa"/>
            <w:vAlign w:val="center"/>
          </w:tcPr>
          <w:p w:rsidR="005B0AA4" w:rsidRPr="001C4983" w:rsidRDefault="005B0AA4" w:rsidP="0033228A"/>
        </w:tc>
      </w:tr>
    </w:tbl>
    <w:p w:rsidR="005B0AA4" w:rsidRDefault="005B0AA4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5B0AA4" w:rsidRPr="001C4983" w:rsidRDefault="005B0AA4" w:rsidP="005B0AA4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9E6206" w:rsidRDefault="00A917A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5B0AA4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80336" w:history="1">
            <w:r w:rsidR="009E6206" w:rsidRPr="00E76C78">
              <w:rPr>
                <w:rStyle w:val="Hyperlink"/>
              </w:rPr>
              <w:t>1. Introdução</w:t>
            </w:r>
            <w:r w:rsidR="009E620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37" w:history="1">
            <w:r w:rsidR="009E6206" w:rsidRPr="00E76C78">
              <w:rPr>
                <w:rStyle w:val="Hyperlink"/>
              </w:rPr>
              <w:t>2. Identificação do Projeto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_Toc405480337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38" w:history="1">
            <w:r w:rsidR="009E6206" w:rsidRPr="00E76C78">
              <w:rPr>
                <w:rStyle w:val="Hyperlink"/>
              </w:rPr>
              <w:t>3. Representação Arquitetural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_Toc405480338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39" w:history="1">
            <w:r w:rsidR="009E6206" w:rsidRPr="00E76C78">
              <w:rPr>
                <w:rStyle w:val="Hyperlink"/>
              </w:rPr>
              <w:t>4. Metas e Restrições da Arquitetura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_Toc405480339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4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0" w:history="1">
            <w:r w:rsidR="009E6206" w:rsidRPr="00E76C78">
              <w:rPr>
                <w:rStyle w:val="Hyperlink"/>
              </w:rPr>
              <w:t>5. Visão de Casos de Uso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_Toc405480340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1" w:history="1">
            <w:r w:rsidR="009E6206" w:rsidRPr="00E76C78">
              <w:rPr>
                <w:rStyle w:val="Hyperlink"/>
              </w:rPr>
              <w:t>5.1. Realizações de Casos de Uso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_Toc405480341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2" w:history="1">
            <w:r w:rsidR="009E6206" w:rsidRPr="00E76C78">
              <w:rPr>
                <w:rStyle w:val="Hyperlink"/>
              </w:rPr>
              <w:t>6. Visão Lógica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_Toc405480342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3" w:history="1">
            <w:r w:rsidR="009E6206" w:rsidRPr="00E76C78">
              <w:rPr>
                <w:rStyle w:val="Hyperlink"/>
              </w:rPr>
              <w:t>6.1. Visão Geral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_Toc405480343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4" w:history="1">
            <w:r w:rsidR="009E6206" w:rsidRPr="00E76C78">
              <w:rPr>
                <w:rStyle w:val="Hyperlink"/>
              </w:rPr>
              <w:t>6.2. Pacotes de Design Significativos do Ponto de Vista da Arquitetura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_Toc405480344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5" w:history="1">
            <w:r w:rsidR="009E6206" w:rsidRPr="00E76C78">
              <w:rPr>
                <w:rStyle w:val="Hyperlink"/>
              </w:rPr>
              <w:t>6.3. Camadas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_Toc405480345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5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6" w:history="1">
            <w:r w:rsidR="009E6206" w:rsidRPr="00E76C78">
              <w:rPr>
                <w:rStyle w:val="Hyperlink"/>
              </w:rPr>
              <w:t>7. Visão de Processos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_Toc405480346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7" w:history="1">
            <w:r w:rsidR="009E6206" w:rsidRPr="00E76C78">
              <w:rPr>
                <w:rStyle w:val="Hyperlink"/>
              </w:rPr>
              <w:t>8. Visão de Implantação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_Toc405480347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48" w:history="1">
            <w:r w:rsidR="009E6206" w:rsidRPr="00E76C78">
              <w:rPr>
                <w:rStyle w:val="Hyperlink"/>
              </w:rPr>
              <w:t>9. Visão da Implementação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_Toc405480348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80349" w:history="1">
            <w:r w:rsidR="009E6206" w:rsidRPr="00E76C78">
              <w:rPr>
                <w:rStyle w:val="Hyperlink"/>
              </w:rPr>
              <w:t>9.1. Visão Geral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_Toc405480349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0" w:history="1">
            <w:r w:rsidR="009E6206" w:rsidRPr="00E76C78">
              <w:rPr>
                <w:rStyle w:val="Hyperlink"/>
              </w:rPr>
              <w:t>10. Visão de Dados (opcional)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_Toc405480350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6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1" w:history="1">
            <w:r w:rsidR="009E6206" w:rsidRPr="00E76C78">
              <w:rPr>
                <w:rStyle w:val="Hyperlink"/>
              </w:rPr>
              <w:t>11. Tamanho e Desempenho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_Toc405480351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2" w:history="1">
            <w:r w:rsidR="009E6206" w:rsidRPr="00E76C78">
              <w:rPr>
                <w:rStyle w:val="Hyperlink"/>
              </w:rPr>
              <w:t>12. Qualidade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_Toc405480352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3" w:history="1">
            <w:r w:rsidR="009E6206" w:rsidRPr="00E76C78">
              <w:rPr>
                <w:rStyle w:val="Hyperlink"/>
              </w:rPr>
              <w:t>13. Anexos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_Toc405480353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4" w:history="1">
            <w:r w:rsidR="009E6206" w:rsidRPr="00E76C78">
              <w:rPr>
                <w:rStyle w:val="Hyperlink"/>
              </w:rPr>
              <w:t>14. Referências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_Toc405480354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A917A0">
              <w:rPr>
                <w:webHidden/>
              </w:rPr>
              <w:fldChar w:fldCharType="end"/>
            </w:r>
          </w:hyperlink>
        </w:p>
        <w:p w:rsidR="009E6206" w:rsidRDefault="00D8793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355" w:history="1">
            <w:r w:rsidR="009E6206" w:rsidRPr="00E76C78">
              <w:rPr>
                <w:rStyle w:val="Hyperlink"/>
              </w:rPr>
              <w:t>15. Aprovações</w:t>
            </w:r>
            <w:r w:rsidR="009E6206">
              <w:rPr>
                <w:webHidden/>
              </w:rPr>
              <w:tab/>
            </w:r>
            <w:r w:rsidR="00A917A0">
              <w:rPr>
                <w:webHidden/>
              </w:rPr>
              <w:fldChar w:fldCharType="begin"/>
            </w:r>
            <w:r w:rsidR="009E6206">
              <w:rPr>
                <w:webHidden/>
              </w:rPr>
              <w:instrText xml:space="preserve"> PAGEREF _Toc405480355 \h </w:instrText>
            </w:r>
            <w:r w:rsidR="00A917A0">
              <w:rPr>
                <w:webHidden/>
              </w:rPr>
            </w:r>
            <w:r w:rsidR="00A917A0">
              <w:rPr>
                <w:webHidden/>
              </w:rPr>
              <w:fldChar w:fldCharType="separate"/>
            </w:r>
            <w:r w:rsidR="009E6206">
              <w:rPr>
                <w:webHidden/>
              </w:rPr>
              <w:t>7</w:t>
            </w:r>
            <w:r w:rsidR="00A917A0">
              <w:rPr>
                <w:webHidden/>
              </w:rPr>
              <w:fldChar w:fldCharType="end"/>
            </w:r>
          </w:hyperlink>
        </w:p>
        <w:p w:rsidR="005B0AA4" w:rsidRDefault="00A917A0" w:rsidP="005B0AA4">
          <w:pPr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5B0AA4" w:rsidRDefault="005B0AA4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031D4B" w:rsidRPr="00D56871" w:rsidRDefault="00031D4B" w:rsidP="00031D4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031D4B" w:rsidRPr="005B0AA4" w:rsidRDefault="00D87932" w:rsidP="005B0AA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16630494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E6206">
            <w:rPr>
              <w:rFonts w:cs="Arial"/>
              <w:bCs/>
              <w:caps w:val="0"/>
              <w:sz w:val="32"/>
              <w:szCs w:val="32"/>
            </w:rPr>
            <w:t>Documento de Arquitetura de Software</w:t>
          </w:r>
        </w:sdtContent>
      </w:sdt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1" w:name="_Toc98042874"/>
      <w:bookmarkStart w:id="2" w:name="_Toc98043036"/>
      <w:bookmarkStart w:id="3" w:name="_Toc98043106"/>
      <w:bookmarkStart w:id="4" w:name="_Toc98043177"/>
      <w:bookmarkStart w:id="5" w:name="_Toc98043208"/>
      <w:bookmarkStart w:id="6" w:name="_Toc98043249"/>
      <w:bookmarkStart w:id="7" w:name="_Toc98043458"/>
      <w:bookmarkStart w:id="8" w:name="_Toc98043498"/>
      <w:bookmarkStart w:id="9" w:name="_Toc98043531"/>
      <w:bookmarkStart w:id="10" w:name="_Toc98043560"/>
      <w:bookmarkStart w:id="11" w:name="_Toc98043609"/>
      <w:bookmarkStart w:id="12" w:name="_Toc102790895"/>
      <w:bookmarkStart w:id="13" w:name="_Toc102790925"/>
      <w:bookmarkStart w:id="14" w:name="_Toc104265960"/>
      <w:bookmarkStart w:id="15" w:name="_Toc104002552"/>
      <w:bookmarkStart w:id="16" w:name="_Toc104087800"/>
      <w:bookmarkStart w:id="17" w:name="_Toc104265961"/>
      <w:bookmarkStart w:id="18" w:name="_Toc104002553"/>
      <w:bookmarkStart w:id="19" w:name="_Toc104087801"/>
      <w:bookmarkStart w:id="20" w:name="_Toc104265963"/>
      <w:bookmarkStart w:id="21" w:name="_Toc104265964"/>
      <w:bookmarkStart w:id="22" w:name="_Toc104002554"/>
      <w:bookmarkStart w:id="23" w:name="_Toc104087802"/>
      <w:bookmarkStart w:id="24" w:name="_Toc104265965"/>
      <w:bookmarkStart w:id="25" w:name="_Toc104265968"/>
      <w:bookmarkStart w:id="26" w:name="_Toc104002555"/>
      <w:bookmarkStart w:id="27" w:name="_Toc104087803"/>
      <w:bookmarkStart w:id="28" w:name="_Toc104265969"/>
      <w:bookmarkStart w:id="29" w:name="_Toc104002566"/>
      <w:bookmarkStart w:id="30" w:name="_Toc104087814"/>
      <w:bookmarkStart w:id="31" w:name="_Toc104265981"/>
      <w:bookmarkStart w:id="32" w:name="_Toc98042876"/>
      <w:bookmarkStart w:id="33" w:name="_Toc98043038"/>
      <w:bookmarkStart w:id="34" w:name="_Toc98043108"/>
      <w:bookmarkStart w:id="35" w:name="_Toc98043179"/>
      <w:bookmarkStart w:id="36" w:name="_Toc98043210"/>
      <w:bookmarkStart w:id="37" w:name="_Toc98043251"/>
      <w:bookmarkStart w:id="38" w:name="_Toc98043460"/>
      <w:bookmarkStart w:id="39" w:name="_Toc98043500"/>
      <w:bookmarkStart w:id="40" w:name="_Toc98043533"/>
      <w:bookmarkStart w:id="41" w:name="_Toc98043562"/>
      <w:bookmarkStart w:id="42" w:name="_Toc98043611"/>
      <w:bookmarkStart w:id="43" w:name="_Toc102790897"/>
      <w:bookmarkStart w:id="44" w:name="_Toc102790927"/>
      <w:bookmarkStart w:id="45" w:name="_Toc102797152"/>
      <w:bookmarkStart w:id="46" w:name="_Toc102797295"/>
      <w:bookmarkStart w:id="47" w:name="_Toc98042878"/>
      <w:bookmarkStart w:id="48" w:name="_Toc98043040"/>
      <w:bookmarkStart w:id="49" w:name="_Toc98043110"/>
      <w:bookmarkStart w:id="50" w:name="_Toc98043181"/>
      <w:bookmarkStart w:id="51" w:name="_Toc98043212"/>
      <w:bookmarkStart w:id="52" w:name="_Toc98043253"/>
      <w:bookmarkStart w:id="53" w:name="_Toc98043462"/>
      <w:bookmarkStart w:id="54" w:name="_Toc98043502"/>
      <w:bookmarkStart w:id="55" w:name="_Toc98043535"/>
      <w:bookmarkStart w:id="56" w:name="_Toc98043564"/>
      <w:bookmarkStart w:id="57" w:name="_Toc98043613"/>
      <w:bookmarkStart w:id="58" w:name="_Toc102790899"/>
      <w:bookmarkStart w:id="59" w:name="_Toc102790929"/>
      <w:bookmarkStart w:id="60" w:name="_Toc102797154"/>
      <w:bookmarkStart w:id="61" w:name="_Toc102797297"/>
      <w:bookmarkStart w:id="62" w:name="_Toc98042883"/>
      <w:bookmarkStart w:id="63" w:name="_Toc98043045"/>
      <w:bookmarkStart w:id="64" w:name="_Toc98043115"/>
      <w:bookmarkStart w:id="65" w:name="_Toc98043186"/>
      <w:bookmarkStart w:id="66" w:name="_Toc98043217"/>
      <w:bookmarkStart w:id="67" w:name="_Toc98043258"/>
      <w:bookmarkStart w:id="68" w:name="_Toc98043467"/>
      <w:bookmarkStart w:id="69" w:name="_Toc98043507"/>
      <w:bookmarkStart w:id="70" w:name="_Toc98043540"/>
      <w:bookmarkStart w:id="71" w:name="_Toc98043569"/>
      <w:bookmarkStart w:id="72" w:name="_Toc98043618"/>
      <w:bookmarkStart w:id="73" w:name="_Toc102790904"/>
      <w:bookmarkStart w:id="74" w:name="_Toc102790934"/>
      <w:bookmarkStart w:id="75" w:name="_Toc102797157"/>
      <w:bookmarkStart w:id="76" w:name="_Toc102797300"/>
      <w:bookmarkStart w:id="77" w:name="_Toc98042885"/>
      <w:bookmarkStart w:id="78" w:name="_Toc98043047"/>
      <w:bookmarkStart w:id="79" w:name="_Toc98043261"/>
      <w:bookmarkStart w:id="80" w:name="_Toc98043470"/>
      <w:bookmarkStart w:id="81" w:name="_Toc98043510"/>
      <w:bookmarkStart w:id="82" w:name="_Toc98043621"/>
      <w:bookmarkStart w:id="83" w:name="_Toc102790907"/>
      <w:bookmarkStart w:id="84" w:name="_Toc102790937"/>
      <w:bookmarkStart w:id="85" w:name="_Toc102797614"/>
      <w:bookmarkStart w:id="86" w:name="_Toc102811246"/>
      <w:bookmarkStart w:id="87" w:name="_Toc102904611"/>
      <w:bookmarkStart w:id="88" w:name="_Toc102904946"/>
      <w:bookmarkStart w:id="89" w:name="_Toc104002567"/>
      <w:bookmarkStart w:id="90" w:name="_Toc104087815"/>
      <w:bookmarkStart w:id="91" w:name="_Toc104265982"/>
      <w:bookmarkStart w:id="92" w:name="_Toc98042886"/>
      <w:bookmarkStart w:id="93" w:name="_Toc98043048"/>
      <w:bookmarkStart w:id="94" w:name="_Toc98043119"/>
      <w:bookmarkStart w:id="95" w:name="_Toc98043190"/>
      <w:bookmarkStart w:id="96" w:name="_Toc98043221"/>
      <w:bookmarkStart w:id="97" w:name="_Toc98043262"/>
      <w:bookmarkStart w:id="98" w:name="_Toc98043471"/>
      <w:bookmarkStart w:id="99" w:name="_Toc98043511"/>
      <w:bookmarkStart w:id="100" w:name="_Toc98043622"/>
      <w:bookmarkStart w:id="101" w:name="_Toc102790908"/>
      <w:bookmarkStart w:id="102" w:name="_Toc102790938"/>
      <w:bookmarkStart w:id="103" w:name="_Toc102797159"/>
      <w:bookmarkStart w:id="104" w:name="_Toc102797302"/>
      <w:bookmarkStart w:id="105" w:name="_Toc102797615"/>
      <w:bookmarkStart w:id="106" w:name="_Toc102811247"/>
      <w:bookmarkStart w:id="107" w:name="_Toc102904612"/>
      <w:bookmarkStart w:id="108" w:name="_Toc102904947"/>
      <w:bookmarkStart w:id="109" w:name="_Toc104002568"/>
      <w:bookmarkStart w:id="110" w:name="_Toc104087816"/>
      <w:bookmarkStart w:id="111" w:name="_Toc104265983"/>
      <w:bookmarkStart w:id="112" w:name="_Toc98043120"/>
      <w:bookmarkStart w:id="113" w:name="_Toc98043191"/>
      <w:bookmarkStart w:id="114" w:name="_Toc98043222"/>
      <w:bookmarkStart w:id="115" w:name="_Toc98043263"/>
      <w:bookmarkStart w:id="116" w:name="_Toc98043472"/>
      <w:bookmarkStart w:id="117" w:name="_Toc98043512"/>
      <w:bookmarkStart w:id="118" w:name="_Toc98043623"/>
      <w:bookmarkStart w:id="119" w:name="_Toc102790909"/>
      <w:bookmarkStart w:id="120" w:name="_Toc102790939"/>
      <w:bookmarkStart w:id="121" w:name="_Toc102797160"/>
      <w:bookmarkStart w:id="122" w:name="_Toc102797303"/>
      <w:bookmarkStart w:id="123" w:name="_Toc102797616"/>
      <w:bookmarkStart w:id="124" w:name="_Toc102811248"/>
      <w:bookmarkStart w:id="125" w:name="_Toc102904613"/>
      <w:bookmarkStart w:id="126" w:name="_Toc102904948"/>
      <w:bookmarkStart w:id="127" w:name="_Toc104002569"/>
      <w:bookmarkStart w:id="128" w:name="_Toc104087817"/>
      <w:bookmarkStart w:id="129" w:name="_Toc104265984"/>
      <w:bookmarkStart w:id="130" w:name="_Toc98043053"/>
      <w:bookmarkStart w:id="131" w:name="_Toc98043123"/>
      <w:bookmarkStart w:id="132" w:name="_Toc98043194"/>
      <w:bookmarkStart w:id="133" w:name="_Toc98043225"/>
      <w:bookmarkStart w:id="134" w:name="_Toc98043266"/>
      <w:bookmarkStart w:id="135" w:name="_Toc102797161"/>
      <w:bookmarkStart w:id="136" w:name="_Toc102797304"/>
      <w:bookmarkStart w:id="137" w:name="_Toc102797617"/>
      <w:bookmarkStart w:id="138" w:name="_Toc102811249"/>
      <w:bookmarkStart w:id="139" w:name="_Toc102904614"/>
      <w:bookmarkStart w:id="140" w:name="_Toc102904949"/>
      <w:bookmarkStart w:id="141" w:name="_Toc104002570"/>
      <w:bookmarkStart w:id="142" w:name="_Toc104087818"/>
      <w:bookmarkStart w:id="143" w:name="_Toc104265985"/>
      <w:bookmarkStart w:id="144" w:name="_Toc98042890"/>
      <w:bookmarkStart w:id="145" w:name="_Toc98043056"/>
      <w:bookmarkStart w:id="146" w:name="_Toc98043126"/>
      <w:bookmarkStart w:id="147" w:name="_Toc98043197"/>
      <w:bookmarkStart w:id="148" w:name="_Toc98043228"/>
      <w:bookmarkStart w:id="149" w:name="_Toc98043269"/>
      <w:bookmarkStart w:id="150" w:name="_Toc98043475"/>
      <w:bookmarkStart w:id="151" w:name="_Toc98043515"/>
      <w:bookmarkStart w:id="152" w:name="_Toc98043626"/>
      <w:bookmarkStart w:id="153" w:name="_Toc102790912"/>
      <w:bookmarkStart w:id="154" w:name="_Toc102790942"/>
      <w:bookmarkStart w:id="155" w:name="_Toc102797162"/>
      <w:bookmarkStart w:id="156" w:name="_Toc102797305"/>
      <w:bookmarkStart w:id="157" w:name="_Toc102797618"/>
      <w:bookmarkStart w:id="158" w:name="_Toc102811250"/>
      <w:bookmarkStart w:id="159" w:name="_Toc102904615"/>
      <w:bookmarkStart w:id="160" w:name="_Toc102904950"/>
      <w:bookmarkStart w:id="161" w:name="_Toc104002571"/>
      <w:bookmarkStart w:id="162" w:name="_Toc104087819"/>
      <w:bookmarkStart w:id="163" w:name="_Toc104265986"/>
      <w:bookmarkStart w:id="164" w:name="_Toc98043627"/>
      <w:bookmarkStart w:id="165" w:name="_Toc102797163"/>
      <w:bookmarkStart w:id="166" w:name="_Toc102797306"/>
      <w:bookmarkStart w:id="167" w:name="_Toc102797619"/>
      <w:bookmarkStart w:id="168" w:name="_Toc102811251"/>
      <w:bookmarkStart w:id="169" w:name="_Toc102904616"/>
      <w:bookmarkStart w:id="170" w:name="_Toc102904951"/>
      <w:bookmarkStart w:id="171" w:name="_Toc104002572"/>
      <w:bookmarkStart w:id="172" w:name="_Toc104087820"/>
      <w:bookmarkStart w:id="173" w:name="_Toc104265987"/>
      <w:bookmarkStart w:id="174" w:name="_Toc98043629"/>
      <w:bookmarkStart w:id="175" w:name="_Toc102797307"/>
      <w:bookmarkStart w:id="176" w:name="_Toc102797620"/>
      <w:bookmarkStart w:id="177" w:name="_Toc102811252"/>
      <w:bookmarkStart w:id="178" w:name="_Toc102904617"/>
      <w:bookmarkStart w:id="179" w:name="_Toc102904952"/>
      <w:bookmarkStart w:id="180" w:name="_Toc104002573"/>
      <w:bookmarkStart w:id="181" w:name="_Toc104087821"/>
      <w:bookmarkStart w:id="182" w:name="_Toc104265988"/>
      <w:bookmarkStart w:id="183" w:name="_Toc98042893"/>
      <w:bookmarkStart w:id="184" w:name="_Toc98043059"/>
      <w:bookmarkStart w:id="185" w:name="_Toc98043129"/>
      <w:bookmarkStart w:id="186" w:name="_Toc98043200"/>
      <w:bookmarkStart w:id="187" w:name="_Toc98043231"/>
      <w:bookmarkStart w:id="188" w:name="_Toc98043272"/>
      <w:bookmarkStart w:id="189" w:name="_Toc98043479"/>
      <w:bookmarkStart w:id="190" w:name="_Toc98043519"/>
      <w:bookmarkStart w:id="191" w:name="_Toc98043542"/>
      <w:bookmarkStart w:id="192" w:name="_Toc98043630"/>
      <w:bookmarkStart w:id="193" w:name="_Toc102790916"/>
      <w:bookmarkStart w:id="194" w:name="_Toc102790946"/>
      <w:bookmarkStart w:id="195" w:name="_Toc102797165"/>
      <w:bookmarkStart w:id="196" w:name="_Toc102797308"/>
      <w:bookmarkStart w:id="197" w:name="_Toc102797621"/>
      <w:bookmarkStart w:id="198" w:name="_Toc102811253"/>
      <w:bookmarkStart w:id="199" w:name="_Toc102904618"/>
      <w:bookmarkStart w:id="200" w:name="_Toc102904953"/>
      <w:bookmarkStart w:id="201" w:name="_Toc104002574"/>
      <w:bookmarkStart w:id="202" w:name="_Toc104087822"/>
      <w:bookmarkStart w:id="203" w:name="_Toc104265989"/>
      <w:bookmarkStart w:id="204" w:name="_Toc104002575"/>
      <w:bookmarkStart w:id="205" w:name="_Toc104087823"/>
      <w:bookmarkStart w:id="206" w:name="_Toc104265990"/>
      <w:bookmarkStart w:id="207" w:name="_Toc98043632"/>
      <w:bookmarkStart w:id="208" w:name="_Toc102790918"/>
      <w:bookmarkStart w:id="209" w:name="_Toc102790948"/>
      <w:bookmarkStart w:id="210" w:name="_Toc102797168"/>
      <w:bookmarkStart w:id="211" w:name="_Toc98043633"/>
      <w:bookmarkStart w:id="212" w:name="_Toc98043635"/>
      <w:bookmarkStart w:id="213" w:name="_Toc102797171"/>
      <w:bookmarkStart w:id="214" w:name="_Toc102797311"/>
      <w:bookmarkStart w:id="215" w:name="_Toc102797624"/>
      <w:bookmarkStart w:id="216" w:name="_Toc102811256"/>
      <w:bookmarkStart w:id="217" w:name="_Toc102904621"/>
      <w:bookmarkStart w:id="218" w:name="_Toc102904956"/>
      <w:bookmarkStart w:id="219" w:name="_Toc104002577"/>
      <w:bookmarkStart w:id="220" w:name="_Toc104087825"/>
      <w:bookmarkStart w:id="221" w:name="_Toc104265992"/>
      <w:bookmarkStart w:id="222" w:name="_Toc104002582"/>
      <w:bookmarkStart w:id="223" w:name="_Toc104087830"/>
      <w:bookmarkStart w:id="224" w:name="_Toc104265997"/>
      <w:bookmarkStart w:id="225" w:name="_Toc98042897"/>
      <w:bookmarkStart w:id="226" w:name="_Toc98043063"/>
      <w:bookmarkStart w:id="227" w:name="_Toc98043133"/>
      <w:bookmarkStart w:id="228" w:name="_Toc98043205"/>
      <w:bookmarkStart w:id="229" w:name="_Toc98043236"/>
      <w:bookmarkStart w:id="230" w:name="_Toc98043277"/>
      <w:bookmarkStart w:id="231" w:name="_Toc98043484"/>
      <w:bookmarkStart w:id="232" w:name="_Toc98043524"/>
      <w:bookmarkStart w:id="233" w:name="_Toc98043547"/>
      <w:bookmarkStart w:id="234" w:name="_Toc98043571"/>
      <w:bookmarkStart w:id="235" w:name="_Toc98043636"/>
      <w:bookmarkStart w:id="236" w:name="_Toc102790922"/>
      <w:bookmarkStart w:id="237" w:name="_Toc102790952"/>
      <w:bookmarkStart w:id="238" w:name="_Toc102797175"/>
      <w:bookmarkStart w:id="239" w:name="_Toc102797315"/>
      <w:bookmarkStart w:id="240" w:name="_Toc102797628"/>
      <w:bookmarkStart w:id="241" w:name="_Toc102811260"/>
      <w:bookmarkStart w:id="242" w:name="_Toc102904625"/>
      <w:bookmarkStart w:id="243" w:name="_Toc102904960"/>
      <w:bookmarkStart w:id="244" w:name="_Toc104002583"/>
      <w:bookmarkStart w:id="245" w:name="_Toc456598586"/>
      <w:bookmarkStart w:id="246" w:name="_Toc18206175"/>
      <w:bookmarkStart w:id="247" w:name="_Toc361837823"/>
      <w:bookmarkStart w:id="248" w:name="_Toc40548033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 w:rsidRPr="0092187E">
        <w:rPr>
          <w:bCs/>
          <w:caps w:val="0"/>
          <w:szCs w:val="24"/>
        </w:rPr>
        <w:t>Introdução</w:t>
      </w:r>
      <w:bookmarkEnd w:id="245"/>
      <w:bookmarkEnd w:id="246"/>
      <w:bookmarkEnd w:id="247"/>
      <w:bookmarkEnd w:id="248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[A introdução do Documento de Arquitetura</w:t>
      </w:r>
      <w:r w:rsidR="008A1F0D">
        <w:rPr>
          <w:rFonts w:eastAsia="Times New Roman" w:cs="Arial"/>
          <w:i/>
          <w:color w:val="4F81BD"/>
          <w:sz w:val="20"/>
          <w:lang w:val="pt-BR" w:eastAsia="en-US"/>
        </w:rPr>
        <w:t xml:space="preserve"> de Software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 fornece uma visão geral do documento inteiro. Ela inclui a finalidade, o escopo, as definições, os acrônimos, as abreviações, as referências e a visão geral do Documento de Arquitetura</w:t>
      </w:r>
      <w:r w:rsidR="008A1F0D" w:rsidRPr="008A1F0D">
        <w:rPr>
          <w:rFonts w:eastAsia="Times New Roman" w:cs="Arial"/>
          <w:i/>
          <w:color w:val="4F81BD"/>
          <w:sz w:val="20"/>
          <w:lang w:val="pt-BR" w:eastAsia="en-US"/>
        </w:rPr>
        <w:t xml:space="preserve"> </w:t>
      </w:r>
      <w:r w:rsidR="008A1F0D">
        <w:rPr>
          <w:rFonts w:eastAsia="Times New Roman" w:cs="Arial"/>
          <w:i/>
          <w:color w:val="4F81BD"/>
          <w:sz w:val="20"/>
          <w:lang w:val="pt-BR" w:eastAsia="en-US"/>
        </w:rPr>
        <w:t>de Software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6B1C17" w:rsidRPr="00D56871" w:rsidRDefault="006B1C17" w:rsidP="00031D4B">
      <w:pPr>
        <w:spacing w:line="360" w:lineRule="auto"/>
      </w:pPr>
      <w:bookmarkStart w:id="249" w:name="_Toc456598588"/>
      <w:r w:rsidRPr="00D56871">
        <w:t>Este documento oferece uma visão geral arquitetural abrangente do sistema, usando diversas visões arquiteturais para representar diferentes aspectos do sistema. O objetivo deste documento é capturar e comunicar as decisões arquiteturais significativas que foram tomadas em relação ao sistema.</w:t>
      </w:r>
    </w:p>
    <w:p w:rsidR="006B1C17" w:rsidRPr="00D56871" w:rsidRDefault="006B1C17" w:rsidP="00031D4B">
      <w:pPr>
        <w:spacing w:line="360" w:lineRule="auto"/>
        <w:ind w:left="720"/>
      </w:pPr>
    </w:p>
    <w:p w:rsidR="006B1C17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define o papel ou finalidade do Documento de Arquitetura</w:t>
      </w:r>
      <w:r w:rsidR="008A1F0D" w:rsidRPr="008A1F0D">
        <w:rPr>
          <w:rFonts w:eastAsia="Times New Roman" w:cs="Arial"/>
          <w:i/>
          <w:color w:val="4F81BD"/>
          <w:sz w:val="20"/>
          <w:lang w:val="pt-BR" w:eastAsia="en-US"/>
        </w:rPr>
        <w:t xml:space="preserve"> </w:t>
      </w:r>
      <w:r w:rsidR="008A1F0D">
        <w:rPr>
          <w:rFonts w:eastAsia="Times New Roman" w:cs="Arial"/>
          <w:i/>
          <w:color w:val="4F81BD"/>
          <w:sz w:val="20"/>
          <w:lang w:val="pt-BR" w:eastAsia="en-US"/>
        </w:rPr>
        <w:t>de Software</w:t>
      </w: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, na documentação do projeto como um todo, e descreve rapidamente a estrutura do documento. O público-alvo específico do documento é identificado, com uma indicação de como ele espera usar o documento.]</w:t>
      </w:r>
    </w:p>
    <w:p w:rsidR="005B0AA4" w:rsidRPr="005B0AA4" w:rsidRDefault="005B0AA4" w:rsidP="005B0AA4">
      <w:pPr>
        <w:pStyle w:val="Ttulo1"/>
        <w:spacing w:line="360" w:lineRule="auto"/>
        <w:ind w:left="0" w:firstLine="0"/>
        <w:rPr>
          <w:bCs/>
          <w:caps w:val="0"/>
          <w:szCs w:val="24"/>
        </w:rPr>
      </w:pPr>
      <w:bookmarkStart w:id="250" w:name="_Toc400976697"/>
      <w:bookmarkStart w:id="251" w:name="_Toc405480337"/>
      <w:r w:rsidRPr="001C4983">
        <w:rPr>
          <w:bCs/>
          <w:caps w:val="0"/>
          <w:szCs w:val="24"/>
        </w:rPr>
        <w:t>Identificação do Projeto</w:t>
      </w:r>
      <w:bookmarkEnd w:id="250"/>
      <w:bookmarkEnd w:id="251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Pr="00291FEC" w:rsidRDefault="005B0AA4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5B0AA4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0AA4" w:rsidRDefault="005B0AA4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0AA4" w:rsidRDefault="005B0AA4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2" w:name="_Toc18206181"/>
      <w:bookmarkStart w:id="253" w:name="_Toc361837829"/>
      <w:bookmarkStart w:id="254" w:name="_Toc405480338"/>
      <w:bookmarkEnd w:id="249"/>
      <w:r w:rsidRPr="0092187E">
        <w:rPr>
          <w:bCs/>
          <w:caps w:val="0"/>
          <w:szCs w:val="24"/>
        </w:rPr>
        <w:t>Representação Arquitetural</w:t>
      </w:r>
      <w:bookmarkEnd w:id="252"/>
      <w:bookmarkEnd w:id="253"/>
      <w:bookmarkEnd w:id="254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qual é a arquitetura de software do sistema atual e como ela é representada. Da Visão de Casos de Uso, Visão Lógica, Visão de Processos, Visão de Implementação e Visão de Implantação, enumera as visões necessárias e, para cada visão, explica quais tipos de elementos de modelo ela contém.]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5" w:name="_Toc18206182"/>
      <w:bookmarkStart w:id="256" w:name="_Toc361837830"/>
      <w:bookmarkStart w:id="257" w:name="_Toc405480339"/>
      <w:r w:rsidRPr="0092187E">
        <w:rPr>
          <w:bCs/>
          <w:caps w:val="0"/>
          <w:szCs w:val="24"/>
        </w:rPr>
        <w:t>Metas e Restrições da Arquitetura</w:t>
      </w:r>
      <w:bookmarkEnd w:id="255"/>
      <w:bookmarkEnd w:id="256"/>
      <w:bookmarkEnd w:id="257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os requisitos e objetivos do software que têm algum impacto sobre a arquitetura; por exemplo, segurança, garantia, privacidade, uso de um produto desenvolvido internamente e pronto para ser usado, portabilidade, distribuição e reutilização. Ela também captura as restrições especiais que podem ser aplicáveis: estratégia de design e implementação, ferramentas de desenvolvimento, estrutura das equipes, cronograma, código-fonte legado e assim por diante.]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58" w:name="_Toc18206183"/>
      <w:bookmarkStart w:id="259" w:name="_Toc361837831"/>
      <w:bookmarkStart w:id="260" w:name="_Toc405480340"/>
      <w:r w:rsidRPr="0092187E">
        <w:rPr>
          <w:bCs/>
          <w:caps w:val="0"/>
          <w:szCs w:val="24"/>
        </w:rPr>
        <w:lastRenderedPageBreak/>
        <w:t>Visão de Casos de Uso</w:t>
      </w:r>
      <w:bookmarkEnd w:id="258"/>
      <w:bookmarkEnd w:id="259"/>
      <w:bookmarkEnd w:id="260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lista casos de uso ou cenários do modelo de casos de uso quando eles representam funcionalidade central e significativa do sistema final ou, quando têm uma grande cobertura arquitetural — eles experimentam muitos elementos arquiteturais ou quando enfatizam ou ilustram um ponto complexo e específico da arquitetura.]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61" w:name="_Toc18206184"/>
      <w:bookmarkStart w:id="262" w:name="_Toc361837832"/>
      <w:bookmarkStart w:id="263" w:name="_Toc405480341"/>
      <w:r w:rsidRPr="0092187E">
        <w:rPr>
          <w:rFonts w:cs="Arial"/>
          <w:bCs/>
          <w:szCs w:val="24"/>
        </w:rPr>
        <w:t>Realizações de Casos de Uso</w:t>
      </w:r>
      <w:bookmarkEnd w:id="261"/>
      <w:bookmarkEnd w:id="262"/>
      <w:bookmarkEnd w:id="263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ilustra o funcionamento do software, apresentando algumas realizações (ou cenários) de casos de uso selecionadas e explica como os diversos elementos do modelo de design contribuem par</w:t>
      </w:r>
      <w:r w:rsidR="00031D4B" w:rsidRPr="00D56871">
        <w:rPr>
          <w:rFonts w:eastAsia="Times New Roman" w:cs="Arial"/>
          <w:i/>
          <w:color w:val="4F81BD"/>
          <w:sz w:val="20"/>
          <w:lang w:val="pt-BR" w:eastAsia="en-US"/>
        </w:rPr>
        <w:t>a a respectiva funcionalidade.]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64" w:name="_Toc18206185"/>
      <w:bookmarkStart w:id="265" w:name="_Toc361837833"/>
      <w:bookmarkStart w:id="266" w:name="_Toc405480342"/>
      <w:r w:rsidRPr="0092187E">
        <w:rPr>
          <w:bCs/>
          <w:caps w:val="0"/>
          <w:szCs w:val="24"/>
        </w:rPr>
        <w:t>Visão Lógica</w:t>
      </w:r>
      <w:bookmarkEnd w:id="264"/>
      <w:bookmarkEnd w:id="265"/>
      <w:bookmarkEnd w:id="266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as partes significativas do ponto de vista da arquitetura do modelo de design, como sua divisão em subsistemas e pacotes. Além disso, para cada pacote significativo, ela mostra sua divisão em classes e utilitários de classe. Apresente as classes significativas do ponto de vista da arquitetura e descreva suas responsabilidades, bem como alguns relacionamentos, operações e atributos de grande importância.]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67" w:name="_Toc18206186"/>
      <w:bookmarkStart w:id="268" w:name="_Toc361837834"/>
      <w:bookmarkStart w:id="269" w:name="_Toc405480343"/>
      <w:r w:rsidRPr="0092187E">
        <w:rPr>
          <w:rFonts w:cs="Arial"/>
          <w:bCs/>
          <w:szCs w:val="24"/>
        </w:rPr>
        <w:t>Visão Geral</w:t>
      </w:r>
      <w:bookmarkEnd w:id="267"/>
      <w:bookmarkEnd w:id="268"/>
      <w:bookmarkEnd w:id="269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subseção descreve toda a decomposição do modelo de design em termos de camadas e de hierarquia de pacotes.]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70" w:name="_Toc18206187"/>
      <w:bookmarkStart w:id="271" w:name="_Toc361837835"/>
      <w:bookmarkStart w:id="272" w:name="_Toc405480344"/>
      <w:r w:rsidRPr="0092187E">
        <w:rPr>
          <w:rFonts w:cs="Arial"/>
          <w:bCs/>
          <w:szCs w:val="24"/>
        </w:rPr>
        <w:t>Pacotes de Design Significativos do Ponto de Vista da Arquitetura</w:t>
      </w:r>
      <w:bookmarkEnd w:id="270"/>
      <w:bookmarkEnd w:id="271"/>
      <w:bookmarkEnd w:id="272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 xml:space="preserve">[Para cada pacote significativo, inclua uma subseção com o respectivo nome, uma breve descrição e um diagrama com todos os pacotes e classes significativos nele contidos.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Para cada classe significativa no pacote, inclua o respectivo nome, uma breve descrição e, opcionalmente, uma descrição de algumas das suas principais responsabilidades, operações e atributos.]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73" w:name="_Toc18206192"/>
      <w:bookmarkStart w:id="274" w:name="_Toc361837836"/>
      <w:bookmarkStart w:id="275" w:name="_Toc405480345"/>
      <w:r w:rsidRPr="0092187E">
        <w:rPr>
          <w:rFonts w:cs="Arial"/>
          <w:bCs/>
          <w:szCs w:val="24"/>
        </w:rPr>
        <w:t>Camadas</w:t>
      </w:r>
      <w:bookmarkEnd w:id="273"/>
      <w:bookmarkEnd w:id="274"/>
      <w:bookmarkEnd w:id="275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[Para cada camada, inclua uma subseção com o respectivo nome, uma lista dos subsistemas localizados na camada e um diagrama de componentes.]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76" w:name="_Toc18206188"/>
      <w:bookmarkStart w:id="277" w:name="_Toc361837837"/>
      <w:bookmarkStart w:id="278" w:name="_Toc405480346"/>
      <w:r w:rsidRPr="0092187E">
        <w:rPr>
          <w:bCs/>
          <w:caps w:val="0"/>
          <w:szCs w:val="24"/>
        </w:rPr>
        <w:lastRenderedPageBreak/>
        <w:t>Visão de Processos</w:t>
      </w:r>
      <w:bookmarkEnd w:id="276"/>
      <w:bookmarkEnd w:id="277"/>
      <w:bookmarkEnd w:id="278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a decomposição do sistema em processos leves (threads simples de controle) e processos pesados (agrupamentos de processos leves). Organize a seção em grupos de processos que se comunicam ou interagem. Descreva os modos principais de comunicação entre processos, como transmissão de mensagens e interrupções.]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79" w:name="_Toc18206189"/>
      <w:bookmarkStart w:id="280" w:name="_Toc361837838"/>
      <w:bookmarkStart w:id="281" w:name="_Toc405480347"/>
      <w:r w:rsidRPr="0092187E">
        <w:rPr>
          <w:bCs/>
          <w:caps w:val="0"/>
          <w:szCs w:val="24"/>
        </w:rPr>
        <w:t>Visão de Implantação</w:t>
      </w:r>
      <w:bookmarkEnd w:id="279"/>
      <w:bookmarkEnd w:id="280"/>
      <w:bookmarkEnd w:id="281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uma ou mais configurações da rede física (hardware) na qual o software é implantado e executado. Ela é uma visão do Modelo de Implantação. No mínimo, para cada configuração, ela deve indicar os nós físicos (computadores, CPUs) que executam o software e suas interconexões (barramento, LAN, ponto a ponto, etc.) É incluído também um mapeamento dos processos da Visão de Processos nos nós físicos.]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82" w:name="_Toc18206190"/>
      <w:bookmarkStart w:id="283" w:name="_Toc361837839"/>
      <w:bookmarkStart w:id="284" w:name="_Toc405480348"/>
      <w:r w:rsidRPr="0092187E">
        <w:rPr>
          <w:bCs/>
          <w:caps w:val="0"/>
          <w:szCs w:val="24"/>
        </w:rPr>
        <w:t>Visão da Implementação</w:t>
      </w:r>
      <w:bookmarkEnd w:id="282"/>
      <w:bookmarkEnd w:id="283"/>
      <w:bookmarkEnd w:id="284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seção descreve a estrutura geral do modelo de implementação, a divisão do software em camadas e os subsistemas no modelo de implementação e todos os componentes significativos do ponto de vista da arquitetura.]</w:t>
      </w:r>
    </w:p>
    <w:p w:rsidR="006B1C17" w:rsidRPr="0092187E" w:rsidRDefault="006B1C17" w:rsidP="00031D4B">
      <w:pPr>
        <w:pStyle w:val="Ttulo2"/>
        <w:spacing w:line="360" w:lineRule="auto"/>
        <w:jc w:val="both"/>
        <w:rPr>
          <w:rFonts w:cs="Arial"/>
          <w:bCs/>
          <w:szCs w:val="24"/>
        </w:rPr>
      </w:pPr>
      <w:bookmarkStart w:id="285" w:name="_Toc18206191"/>
      <w:bookmarkStart w:id="286" w:name="_Toc361837840"/>
      <w:bookmarkStart w:id="287" w:name="_Toc405480349"/>
      <w:r w:rsidRPr="0092187E">
        <w:rPr>
          <w:rFonts w:cs="Arial"/>
          <w:bCs/>
          <w:szCs w:val="24"/>
        </w:rPr>
        <w:t>Visão Geral</w:t>
      </w:r>
      <w:bookmarkEnd w:id="285"/>
      <w:bookmarkEnd w:id="286"/>
      <w:bookmarkEnd w:id="287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[Esta subseção nomeia e define as diversas camadas e o seu conteúdo, as regras que determinam a inclusão em uma camada específica e as fronteiras entre as camadas. Inclua um diagrama de componentes que mostre os relacionamentos entre as camadas.]</w:t>
      </w:r>
    </w:p>
    <w:p w:rsidR="006B1C17" w:rsidRPr="00D56871" w:rsidRDefault="006B1C17" w:rsidP="00031D4B">
      <w:pPr>
        <w:pStyle w:val="Ttulo1"/>
        <w:spacing w:line="360" w:lineRule="auto"/>
      </w:pPr>
      <w:bookmarkStart w:id="288" w:name="_Toc18206193"/>
      <w:bookmarkStart w:id="289" w:name="_Toc361837841"/>
      <w:bookmarkStart w:id="290" w:name="_Toc405480350"/>
      <w:r w:rsidRPr="0092187E">
        <w:rPr>
          <w:bCs/>
          <w:caps w:val="0"/>
          <w:szCs w:val="24"/>
        </w:rPr>
        <w:t>Visão de Dados (opcional</w:t>
      </w:r>
      <w:r w:rsidRPr="00D56871">
        <w:t>)</w:t>
      </w:r>
      <w:bookmarkEnd w:id="288"/>
      <w:bookmarkEnd w:id="289"/>
      <w:bookmarkEnd w:id="290"/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[Uma descrição da perspectiva de armazenamento de dados persistentes do sistema. Esta seção será opcional se os dados persistentes forem poucos ou inexistentes ou se a conversão entre o Modelo de Design e o Modelo de Dados for trivial.]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91" w:name="_Toc18206194"/>
      <w:bookmarkStart w:id="292" w:name="_Toc361837842"/>
      <w:bookmarkStart w:id="293" w:name="_Toc405480351"/>
      <w:r w:rsidRPr="0092187E">
        <w:rPr>
          <w:bCs/>
          <w:caps w:val="0"/>
          <w:szCs w:val="24"/>
        </w:rPr>
        <w:lastRenderedPageBreak/>
        <w:t>Tamanho e Desempenho</w:t>
      </w:r>
      <w:bookmarkEnd w:id="291"/>
      <w:bookmarkEnd w:id="292"/>
      <w:bookmarkEnd w:id="293"/>
      <w:r w:rsidRPr="0092187E">
        <w:rPr>
          <w:bCs/>
          <w:caps w:val="0"/>
          <w:szCs w:val="24"/>
        </w:rPr>
        <w:t xml:space="preserve"> </w:t>
      </w:r>
    </w:p>
    <w:p w:rsidR="006B1C17" w:rsidRPr="00D56871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[Uma descrição das principais características de dimensionamento do software que têm um impacto na arquitetura, bem como as restrições do desempenho desejado.]</w:t>
      </w:r>
    </w:p>
    <w:p w:rsidR="006B1C17" w:rsidRPr="0092187E" w:rsidRDefault="006B1C17" w:rsidP="00031D4B">
      <w:pPr>
        <w:pStyle w:val="Ttulo1"/>
        <w:spacing w:line="360" w:lineRule="auto"/>
        <w:rPr>
          <w:bCs/>
          <w:caps w:val="0"/>
          <w:szCs w:val="24"/>
        </w:rPr>
      </w:pPr>
      <w:bookmarkStart w:id="294" w:name="_Toc18206195"/>
      <w:bookmarkStart w:id="295" w:name="_Toc361837843"/>
      <w:bookmarkStart w:id="296" w:name="_Toc405480352"/>
      <w:r w:rsidRPr="0092187E">
        <w:rPr>
          <w:bCs/>
          <w:caps w:val="0"/>
          <w:szCs w:val="24"/>
        </w:rPr>
        <w:t>Qualidade</w:t>
      </w:r>
      <w:bookmarkEnd w:id="294"/>
      <w:bookmarkEnd w:id="295"/>
      <w:bookmarkEnd w:id="296"/>
      <w:r w:rsidRPr="0092187E">
        <w:rPr>
          <w:bCs/>
          <w:caps w:val="0"/>
          <w:szCs w:val="24"/>
        </w:rPr>
        <w:t xml:space="preserve"> </w:t>
      </w:r>
    </w:p>
    <w:p w:rsidR="005B0AA4" w:rsidRDefault="006B1C17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D56871">
        <w:rPr>
          <w:rFonts w:eastAsia="Times New Roman" w:cs="Arial"/>
          <w:i/>
          <w:color w:val="4F81BD"/>
          <w:sz w:val="20"/>
          <w:lang w:val="pt-BR" w:eastAsia="en-US"/>
        </w:rPr>
        <w:t>[Uma descrição de como a arquitetura do software contribui para todos os recursos (exceto a funcionalidade) do sistema: extensibilidade, confiabilidade, portabilidade e assim por diante. Se essas características possuírem significado especial, como implicações de segurança, garantia ou privacidade, elas deverão ser delineadas claramente.]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97" w:name="_Toc405480353"/>
      <w:r w:rsidRPr="001C4983">
        <w:rPr>
          <w:bCs/>
          <w:caps w:val="0"/>
          <w:szCs w:val="24"/>
        </w:rPr>
        <w:t>Anexos</w:t>
      </w:r>
      <w:bookmarkEnd w:id="297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5B0AA4" w:rsidRPr="001C4983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98" w:name="_Toc405480354"/>
      <w:r w:rsidRPr="001C4983">
        <w:rPr>
          <w:bCs/>
          <w:caps w:val="0"/>
          <w:szCs w:val="24"/>
        </w:rPr>
        <w:t>Referências</w:t>
      </w:r>
      <w:bookmarkEnd w:id="298"/>
    </w:p>
    <w:p w:rsidR="005B0AA4" w:rsidRPr="001C4983" w:rsidRDefault="005B0AA4" w:rsidP="005B0AA4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5B0AA4" w:rsidRPr="005B0AA4" w:rsidRDefault="005B0AA4" w:rsidP="005B0AA4">
      <w:pPr>
        <w:pStyle w:val="Ttulo1"/>
        <w:spacing w:line="360" w:lineRule="auto"/>
        <w:rPr>
          <w:bCs/>
          <w:caps w:val="0"/>
          <w:szCs w:val="24"/>
        </w:rPr>
      </w:pPr>
      <w:bookmarkStart w:id="299" w:name="_Toc405480355"/>
      <w:r w:rsidRPr="001C4983">
        <w:rPr>
          <w:bCs/>
          <w:caps w:val="0"/>
          <w:szCs w:val="24"/>
        </w:rPr>
        <w:t>Aprovações</w:t>
      </w:r>
      <w:bookmarkEnd w:id="299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B0AA4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B0AA4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0AA4" w:rsidRPr="001C4983" w:rsidRDefault="005B0AA4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  <w:tr w:rsidR="005B0AA4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0AA4" w:rsidRPr="001C4983" w:rsidRDefault="005B0AA4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0AA4" w:rsidRPr="001C4983" w:rsidRDefault="005B0AA4" w:rsidP="0033228A"/>
        </w:tc>
        <w:tc>
          <w:tcPr>
            <w:tcW w:w="1984" w:type="dxa"/>
            <w:vAlign w:val="center"/>
          </w:tcPr>
          <w:p w:rsidR="005B0AA4" w:rsidRPr="001C4983" w:rsidRDefault="005B0AA4" w:rsidP="0033228A"/>
        </w:tc>
      </w:tr>
    </w:tbl>
    <w:p w:rsidR="005B0AA4" w:rsidRPr="001C4983" w:rsidRDefault="005B0AA4" w:rsidP="005B0AA4">
      <w:pPr>
        <w:tabs>
          <w:tab w:val="left" w:pos="2779"/>
        </w:tabs>
      </w:pPr>
    </w:p>
    <w:p w:rsidR="005B0AA4" w:rsidRPr="00D56871" w:rsidRDefault="005B0AA4" w:rsidP="00031D4B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sectPr w:rsidR="005B0AA4" w:rsidRPr="00D56871" w:rsidSect="005B0AA4">
      <w:headerReference w:type="default" r:id="rId11"/>
      <w:footerReference w:type="default" r:id="rId12"/>
      <w:headerReference w:type="first" r:id="rId13"/>
      <w:pgSz w:w="11907" w:h="16839" w:code="9"/>
      <w:pgMar w:top="851" w:right="851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32" w:rsidRDefault="00D87932">
      <w:r>
        <w:separator/>
      </w:r>
    </w:p>
  </w:endnote>
  <w:endnote w:type="continuationSeparator" w:id="0">
    <w:p w:rsidR="00D87932" w:rsidRDefault="00D8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5B0AA4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06367E">
                <w:rPr>
                  <w:sz w:val="16"/>
                </w:rPr>
                <w:t>MCTI</w:t>
              </w:r>
              <w:r w:rsidR="00C33B20">
                <w:rPr>
                  <w:sz w:val="16"/>
                </w:rPr>
                <w:t xml:space="preserve"> - COS</w:t>
              </w:r>
              <w:r w:rsidR="000B26D9">
                <w:rPr>
                  <w:sz w:val="16"/>
                </w:rPr>
                <w:t>I</w:t>
              </w:r>
              <w:r w:rsidR="00C33B20">
                <w:rPr>
                  <w:sz w:val="16"/>
                </w:rPr>
                <w:t>S</w:t>
              </w:r>
            </w:sdtContent>
          </w:sdt>
        </w:p>
        <w:p w:rsidR="005B0AA4" w:rsidRPr="00937832" w:rsidRDefault="005B0AA4" w:rsidP="005B0AA4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D87932">
            <w:fldChar w:fldCharType="begin"/>
          </w:r>
          <w:r w:rsidR="00D87932">
            <w:instrText xml:space="preserve"> FILENAME   \* MERGEFORMAT </w:instrText>
          </w:r>
          <w:r w:rsidR="00D87932">
            <w:fldChar w:fldCharType="separate"/>
          </w:r>
          <w:r>
            <w:rPr>
              <w:noProof/>
              <w:sz w:val="16"/>
            </w:rPr>
            <w:t>SiglaProjeto_DocumentoArquiteturaSoftware.docx</w:t>
          </w:r>
          <w:r w:rsidR="00D87932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5B0AA4" w:rsidRPr="00937832" w:rsidRDefault="005B0AA4" w:rsidP="005B0AA4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A917A0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A917A0" w:rsidRPr="00937832">
            <w:rPr>
              <w:rStyle w:val="Nmerodepgina"/>
              <w:sz w:val="16"/>
            </w:rPr>
            <w:fldChar w:fldCharType="separate"/>
          </w:r>
          <w:r w:rsidR="00C33B20">
            <w:rPr>
              <w:rStyle w:val="Nmerodepgina"/>
              <w:noProof/>
              <w:sz w:val="16"/>
            </w:rPr>
            <w:t>2</w:t>
          </w:r>
          <w:r w:rsidR="00A917A0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D87932">
            <w:fldChar w:fldCharType="begin"/>
          </w:r>
          <w:r w:rsidR="00D87932">
            <w:instrText xml:space="preserve"> NUMPAGES  \* MERGEFORMAT </w:instrText>
          </w:r>
          <w:r w:rsidR="00D87932">
            <w:fldChar w:fldCharType="separate"/>
          </w:r>
          <w:r w:rsidR="00C33B20" w:rsidRPr="00C33B20">
            <w:rPr>
              <w:rStyle w:val="Nmerodepgina"/>
              <w:noProof/>
              <w:sz w:val="16"/>
            </w:rPr>
            <w:t>7</w:t>
          </w:r>
          <w:r w:rsidR="00D87932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992EFB" w:rsidRDefault="00992EFB" w:rsidP="00F757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32" w:rsidRDefault="00D87932">
      <w:r>
        <w:separator/>
      </w:r>
    </w:p>
  </w:footnote>
  <w:footnote w:type="continuationSeparator" w:id="0">
    <w:p w:rsidR="00D87932" w:rsidRDefault="00D87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031D4B" w:rsidRPr="00573593" w:rsidTr="00280F3E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031D4B" w:rsidRDefault="00031D4B" w:rsidP="00280F3E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A917A0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4653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33B20" w:rsidRDefault="00C33B20" w:rsidP="00C33B20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C33B20" w:rsidRDefault="00C33B20" w:rsidP="00C33B20">
          <w:r>
            <w:t>Secretaria-Executiva</w:t>
          </w:r>
        </w:p>
        <w:p w:rsidR="00C33B20" w:rsidRDefault="00C33B20" w:rsidP="00C33B20">
          <w:r>
            <w:t>Subsecretaria de Planejamento, Orçamento e Administração</w:t>
          </w:r>
        </w:p>
        <w:p w:rsidR="00C33B20" w:rsidRDefault="00C33B20" w:rsidP="00C33B20">
          <w:r>
            <w:t>Coordenação Geral de Tecnologia da Informação</w:t>
          </w:r>
        </w:p>
        <w:p w:rsidR="00031D4B" w:rsidRPr="001B5BDB" w:rsidRDefault="00C33B20" w:rsidP="00C33B20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992EFB" w:rsidRDefault="00992E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B0AA4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B0AA4" w:rsidRDefault="005B0AA4" w:rsidP="005B0AA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A917A0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4654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33B20" w:rsidRDefault="00C33B20" w:rsidP="00C33B20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C33B20" w:rsidRDefault="00C33B20" w:rsidP="00C33B20">
          <w:r>
            <w:t>Secretaria-Executiva</w:t>
          </w:r>
        </w:p>
        <w:p w:rsidR="00C33B20" w:rsidRDefault="00C33B20" w:rsidP="00C33B20">
          <w:r>
            <w:t>Subsecretaria de Planejamento, Orçamento e Administração</w:t>
          </w:r>
        </w:p>
        <w:p w:rsidR="00C33B20" w:rsidRDefault="00C33B20" w:rsidP="00C33B20">
          <w:r>
            <w:t>Coordenação Geral de Tecnologia da Informação</w:t>
          </w:r>
        </w:p>
        <w:p w:rsidR="005B0AA4" w:rsidRPr="001B5BDB" w:rsidRDefault="00C33B20" w:rsidP="00C33B20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5B0AA4" w:rsidRDefault="005B0A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DF734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7BE434D7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B8A"/>
    <w:rsid w:val="00031D4B"/>
    <w:rsid w:val="0003570F"/>
    <w:rsid w:val="00044692"/>
    <w:rsid w:val="00082FC7"/>
    <w:rsid w:val="000913DA"/>
    <w:rsid w:val="000B26D9"/>
    <w:rsid w:val="00114686"/>
    <w:rsid w:val="00184C26"/>
    <w:rsid w:val="001B5BDB"/>
    <w:rsid w:val="001C0D65"/>
    <w:rsid w:val="001D4064"/>
    <w:rsid w:val="00280F3E"/>
    <w:rsid w:val="002A569D"/>
    <w:rsid w:val="003106A8"/>
    <w:rsid w:val="00353B8A"/>
    <w:rsid w:val="004141F9"/>
    <w:rsid w:val="004E50AB"/>
    <w:rsid w:val="005261F8"/>
    <w:rsid w:val="00563728"/>
    <w:rsid w:val="00587A12"/>
    <w:rsid w:val="005B0AA4"/>
    <w:rsid w:val="006677B7"/>
    <w:rsid w:val="0069467B"/>
    <w:rsid w:val="006B1C17"/>
    <w:rsid w:val="007940D1"/>
    <w:rsid w:val="007C2B4A"/>
    <w:rsid w:val="00816FFD"/>
    <w:rsid w:val="0087379F"/>
    <w:rsid w:val="008A1F0D"/>
    <w:rsid w:val="008B0EDB"/>
    <w:rsid w:val="009064AF"/>
    <w:rsid w:val="0092187E"/>
    <w:rsid w:val="009431EF"/>
    <w:rsid w:val="00944760"/>
    <w:rsid w:val="00992EFB"/>
    <w:rsid w:val="009D52FB"/>
    <w:rsid w:val="009E1F8A"/>
    <w:rsid w:val="009E6206"/>
    <w:rsid w:val="00A02120"/>
    <w:rsid w:val="00A47A59"/>
    <w:rsid w:val="00A917A0"/>
    <w:rsid w:val="00BA3F7B"/>
    <w:rsid w:val="00C33B20"/>
    <w:rsid w:val="00C35837"/>
    <w:rsid w:val="00C35990"/>
    <w:rsid w:val="00C66198"/>
    <w:rsid w:val="00D56871"/>
    <w:rsid w:val="00D87932"/>
    <w:rsid w:val="00DB2C00"/>
    <w:rsid w:val="00DB6D97"/>
    <w:rsid w:val="00E00BA0"/>
    <w:rsid w:val="00E125CF"/>
    <w:rsid w:val="00E3748C"/>
    <w:rsid w:val="00F02CE4"/>
    <w:rsid w:val="00F56BF9"/>
    <w:rsid w:val="00F7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580A0F"/>
  <w15:docId w15:val="{4F5018DB-ACED-4419-974C-AD261E40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7A0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A917A0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A917A0"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A917A0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A917A0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A917A0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A917A0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A917A0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A917A0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A917A0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A917A0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A917A0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rsid w:val="00A917A0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aliases w:val="Header 1,h,hd,he,Cabeçalho superior,foote,Heading 1a,TBA1"/>
    <w:basedOn w:val="Normal"/>
    <w:link w:val="CabealhoChar"/>
    <w:rsid w:val="00A917A0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A917A0"/>
    <w:rPr>
      <w:color w:val="0000FF"/>
      <w:u w:val="single"/>
    </w:rPr>
  </w:style>
  <w:style w:type="paragraph" w:styleId="Lista">
    <w:name w:val="List"/>
    <w:basedOn w:val="Normal"/>
    <w:semiHidden/>
    <w:rsid w:val="00A917A0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link w:val="RodapChar"/>
    <w:rsid w:val="00A917A0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A917A0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A917A0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A917A0"/>
    <w:pPr>
      <w:spacing w:before="40" w:after="60"/>
    </w:pPr>
    <w:rPr>
      <w:color w:val="auto"/>
    </w:rPr>
  </w:style>
  <w:style w:type="character" w:styleId="Refdecomentrio">
    <w:name w:val="annotation reference"/>
    <w:semiHidden/>
    <w:rsid w:val="00A917A0"/>
    <w:rPr>
      <w:sz w:val="16"/>
      <w:szCs w:val="16"/>
    </w:rPr>
  </w:style>
  <w:style w:type="paragraph" w:styleId="Textodecomentrio">
    <w:name w:val="annotation text"/>
    <w:basedOn w:val="Normal"/>
    <w:semiHidden/>
    <w:rsid w:val="00A917A0"/>
  </w:style>
  <w:style w:type="paragraph" w:customStyle="1" w:styleId="Instruo">
    <w:name w:val="Instrução"/>
    <w:basedOn w:val="Normal"/>
    <w:next w:val="Normal"/>
    <w:rsid w:val="00A917A0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A917A0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A917A0"/>
    <w:pPr>
      <w:jc w:val="left"/>
    </w:pPr>
    <w:rPr>
      <w:lang w:val="pt-PT"/>
    </w:rPr>
  </w:style>
  <w:style w:type="paragraph" w:customStyle="1" w:styleId="TableContents">
    <w:name w:val="Table Contents"/>
    <w:basedOn w:val="Normal"/>
    <w:rsid w:val="001D4064"/>
    <w:pPr>
      <w:widowControl w:val="0"/>
      <w:suppressLineNumbers/>
      <w:suppressAutoHyphens/>
      <w:autoSpaceDN w:val="0"/>
      <w:jc w:val="left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character" w:styleId="Nmerodepgina">
    <w:name w:val="page number"/>
    <w:rsid w:val="006B1C17"/>
  </w:style>
  <w:style w:type="paragraph" w:customStyle="1" w:styleId="InfoBlue0">
    <w:name w:val="InfoBlue"/>
    <w:basedOn w:val="Normal"/>
    <w:next w:val="Corpodetexto"/>
    <w:autoRedefine/>
    <w:rsid w:val="006B1C17"/>
    <w:pPr>
      <w:widowControl w:val="0"/>
      <w:autoSpaceDE w:val="0"/>
      <w:autoSpaceDN w:val="0"/>
      <w:spacing w:after="120" w:line="240" w:lineRule="atLeast"/>
      <w:jc w:val="left"/>
    </w:pPr>
    <w:rPr>
      <w:rFonts w:ascii="Times New Roman" w:hAnsi="Times New Roman" w:cs="Times New Roman"/>
      <w:i/>
      <w:iCs/>
      <w:snapToGrid w:val="0"/>
      <w:color w:val="0000FF"/>
      <w:lang w:val="en-US" w:eastAsia="en-US"/>
    </w:rPr>
  </w:style>
  <w:style w:type="character" w:customStyle="1" w:styleId="CabealhoChar">
    <w:name w:val="Cabeçalho Char"/>
    <w:aliases w:val="Header 1 Char,h Char,hd Char,he Char,Cabeçalho superior Char,foote Char,Heading 1a Char,TBA1 Char"/>
    <w:link w:val="Cabealho"/>
    <w:uiPriority w:val="99"/>
    <w:rsid w:val="006B1C17"/>
    <w:rPr>
      <w:rFonts w:ascii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1C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1C17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031D4B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031D4B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customStyle="1" w:styleId="RodapChar">
    <w:name w:val="Rodapé Char"/>
    <w:basedOn w:val="Fontepargpadro"/>
    <w:link w:val="Rodap"/>
    <w:rsid w:val="005B0AA4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5B0AA4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5B0AA4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5B0AA4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9E6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25C602C594B318377905D9C739F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20210-C4FA-4B98-B450-69E5E6C32AB9}"/>
      </w:docPartPr>
      <w:docPartBody>
        <w:p w:rsidR="00104E58" w:rsidRDefault="00CF1FB9" w:rsidP="00CF1FB9">
          <w:pPr>
            <w:pStyle w:val="6BC25C602C594B318377905D9C739FA4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6747A124B034C1FBD98DB0D3ECB8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4AFCC-3068-414A-8D90-CA0946FFD3FA}"/>
      </w:docPartPr>
      <w:docPartBody>
        <w:p w:rsidR="00104E58" w:rsidRDefault="00CF1FB9" w:rsidP="00CF1FB9">
          <w:pPr>
            <w:pStyle w:val="66747A124B034C1FBD98DB0D3ECB881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1FB9"/>
    <w:rsid w:val="00104E58"/>
    <w:rsid w:val="00454E51"/>
    <w:rsid w:val="004809C8"/>
    <w:rsid w:val="0073433F"/>
    <w:rsid w:val="008D031B"/>
    <w:rsid w:val="00CF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04E58"/>
    <w:rPr>
      <w:color w:val="808080"/>
    </w:rPr>
  </w:style>
  <w:style w:type="paragraph" w:customStyle="1" w:styleId="6BC25C602C594B318377905D9C739FA4">
    <w:name w:val="6BC25C602C594B318377905D9C739FA4"/>
    <w:rsid w:val="00CF1FB9"/>
  </w:style>
  <w:style w:type="paragraph" w:customStyle="1" w:styleId="66747A124B034C1FBD98DB0D3ECB881A">
    <w:name w:val="66747A124B034C1FBD98DB0D3ECB881A"/>
    <w:rsid w:val="00CF1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2585D-D275-4F03-8EEC-CA7361A5C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44B87-5E50-4229-BF20-9C9D462C5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68A4C6-9E21-492D-B1DF-79A04373E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36FFEA-97D8-4FA7-A1B1-B6A97671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de Arquitetura de Software</vt:lpstr>
    </vt:vector>
  </TitlesOfParts>
  <Company>MINISTÉRIO DA CIÊNCIA, TECNOLOGIA E INOVAÇÃO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Arquitetura de Software</dc:title>
  <dc:subject>Sigla do Projeto - Nome do Projeto</dc:subject>
  <dc:creator>MCTI - COSIS</dc:creator>
  <cp:keywords/>
  <cp:lastModifiedBy>Ingrid Nathália</cp:lastModifiedBy>
  <cp:revision>2</cp:revision>
  <cp:lastPrinted>2005-05-17T17:30:00Z</cp:lastPrinted>
  <dcterms:created xsi:type="dcterms:W3CDTF">2024-10-02T11:57:00Z</dcterms:created>
  <dcterms:modified xsi:type="dcterms:W3CDTF">2024-10-02T11:57:00Z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